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2BA" w:rsidRPr="006138C2" w:rsidRDefault="004B12BA">
      <w:pP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</w:pP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>
        <w:rPr>
          <w:rFonts w:ascii="Times New Roman" w:hAnsi="Times New Roman"/>
          <w:b/>
          <w:bCs/>
          <w:color w:val="333333"/>
          <w:sz w:val="28"/>
          <w:szCs w:val="28"/>
          <w:shd w:val="clear" w:color="auto" w:fill="FFFFFF"/>
        </w:rPr>
        <w:tab/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 xml:space="preserve">    </w:t>
      </w:r>
      <w:bookmarkStart w:id="0" w:name="_GoBack"/>
      <w:bookmarkEnd w:id="0"/>
      <w:r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30.11</w:t>
      </w:r>
      <w:r w:rsidRPr="006138C2">
        <w:rPr>
          <w:rFonts w:ascii="Times New Roman" w:hAnsi="Times New Roman"/>
          <w:bCs/>
          <w:color w:val="333333"/>
          <w:sz w:val="28"/>
          <w:szCs w:val="28"/>
          <w:shd w:val="clear" w:color="auto" w:fill="FFFFFF"/>
        </w:rPr>
        <w:t>.2021</w:t>
      </w:r>
    </w:p>
    <w:p w:rsidR="004B12BA" w:rsidRPr="00B47571" w:rsidRDefault="004B12BA" w:rsidP="00B47571">
      <w:pPr>
        <w:pStyle w:val="Heading1"/>
        <w:shd w:val="clear" w:color="auto" w:fill="FFFFFF"/>
        <w:spacing w:before="0" w:beforeAutospacing="0" w:after="0" w:afterAutospacing="0"/>
        <w:jc w:val="both"/>
        <w:textAlignment w:val="baseline"/>
        <w:rPr>
          <w:rFonts w:ascii="inherit" w:hAnsi="inherit"/>
          <w:b w:val="0"/>
          <w:sz w:val="40"/>
          <w:szCs w:val="40"/>
        </w:rPr>
      </w:pPr>
      <w:r w:rsidRPr="00B47571">
        <w:rPr>
          <w:b w:val="0"/>
          <w:bCs w:val="0"/>
          <w:sz w:val="40"/>
          <w:szCs w:val="40"/>
        </w:rPr>
        <w:t>Прокуратура разъясняет, ч</w:t>
      </w:r>
      <w:r w:rsidRPr="00B47571">
        <w:rPr>
          <w:rFonts w:ascii="inherit" w:hAnsi="inherit"/>
          <w:b w:val="0"/>
          <w:sz w:val="40"/>
          <w:szCs w:val="40"/>
        </w:rPr>
        <w:t>то за использование чужой банковской карты предусмотрена уголовная ответственность.</w:t>
      </w:r>
    </w:p>
    <w:p w:rsidR="004B12BA" w:rsidRPr="00B47571" w:rsidRDefault="004B12BA" w:rsidP="00B47571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B47571">
        <w:rPr>
          <w:rFonts w:ascii="Times New Roman" w:hAnsi="Times New Roman"/>
          <w:sz w:val="24"/>
          <w:szCs w:val="24"/>
          <w:lang w:eastAsia="ru-RU"/>
        </w:rPr>
        <w:pict>
          <v:rect id="_x0000_i1025" style="width:4.7pt;height:0" o:hrpct="0" o:hralign="center" o:hrstd="t" o:hrnoshade="t" o:hr="t" fillcolor="black" stroked="f"/>
        </w:pict>
      </w:r>
    </w:p>
    <w:p w:rsidR="004B12BA" w:rsidRPr="00B47571" w:rsidRDefault="004B12BA" w:rsidP="00B47571">
      <w:pPr>
        <w:shd w:val="clear" w:color="auto" w:fill="FFFFFF"/>
        <w:spacing w:after="230"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571">
        <w:rPr>
          <w:rFonts w:ascii="Times New Roman" w:hAnsi="Times New Roman"/>
          <w:color w:val="000000"/>
          <w:sz w:val="24"/>
          <w:szCs w:val="24"/>
          <w:lang w:eastAsia="ru-RU"/>
        </w:rPr>
        <w:t>Списание денежных средств с найденной чужой банковской карты квалифицируется как преступление, предусмотренное п. «г» ч. 3 ст. 158 УК РФ, т.е. кража с банковского счета, а равно в отношении электронных денежных средств. Указанное преступление относится к категории тяжких. При этом для квалификации деяния по п. «г» ч. 3 ст. 158 УК РФ не имеет значения, какая денежная сумма была списана с банковской карты, а также каким способом списаны денежные средства – через банкомат, путем совершения покупок в интернет-магазине, оплаты покупок через бесконтактный терминал и т.д.</w:t>
      </w:r>
    </w:p>
    <w:p w:rsidR="004B12BA" w:rsidRPr="00B47571" w:rsidRDefault="004B12BA" w:rsidP="00B47571">
      <w:pPr>
        <w:shd w:val="clear" w:color="auto" w:fill="FFFFFF"/>
        <w:spacing w:line="240" w:lineRule="auto"/>
        <w:ind w:firstLine="708"/>
        <w:jc w:val="both"/>
        <w:textAlignment w:val="baseline"/>
        <w:rPr>
          <w:rFonts w:ascii="Times New Roman" w:hAnsi="Times New Roman"/>
          <w:color w:val="000000"/>
          <w:sz w:val="24"/>
          <w:szCs w:val="24"/>
          <w:lang w:eastAsia="ru-RU"/>
        </w:rPr>
      </w:pPr>
      <w:r w:rsidRPr="00B47571">
        <w:rPr>
          <w:rFonts w:ascii="Times New Roman" w:hAnsi="Times New Roman"/>
          <w:color w:val="000000"/>
          <w:sz w:val="24"/>
          <w:szCs w:val="24"/>
          <w:lang w:eastAsia="ru-RU"/>
        </w:rPr>
        <w:t>За совершение данного преступления предусмотрена уголовная ответственность в виде штрафа в размере от 100 тысяч до 500 тысяч рублей или в размере заработной платы или иного дохода осужденного за период от 1 года до 3 лет, либо принудительными работами на срок до 5 лет с ограничением свободы на срок до полутора лет или без такового, либо лишением свободы на срок до 6 лет со штрафом в размере до 80 тысяч рублей или в размере заработной платы или иного дохода осужденного за период до шести месяцев либо без такового и с ограничением свободы на срок до полутора лет либо без такового.</w:t>
      </w:r>
    </w:p>
    <w:p w:rsidR="004B12BA" w:rsidRPr="00AF13B2" w:rsidRDefault="004B12BA" w:rsidP="00AF13B2">
      <w:pPr>
        <w:shd w:val="clear" w:color="auto" w:fill="FFFFFF"/>
        <w:spacing w:line="240" w:lineRule="auto"/>
        <w:jc w:val="both"/>
        <w:textAlignment w:val="baseline"/>
        <w:rPr>
          <w:rFonts w:ascii="inherit" w:hAnsi="inherit"/>
          <w:color w:val="000000"/>
          <w:sz w:val="24"/>
          <w:szCs w:val="24"/>
          <w:lang w:eastAsia="ru-RU"/>
        </w:rPr>
      </w:pPr>
    </w:p>
    <w:p w:rsidR="004B12BA" w:rsidRPr="006138C2" w:rsidRDefault="004B12BA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Заместитель п</w:t>
      </w:r>
      <w:r w:rsidRPr="006138C2">
        <w:rPr>
          <w:rFonts w:ascii="Times New Roman" w:hAnsi="Times New Roman"/>
          <w:sz w:val="28"/>
          <w:szCs w:val="28"/>
        </w:rPr>
        <w:t>рокурор</w:t>
      </w:r>
      <w:r>
        <w:rPr>
          <w:rFonts w:ascii="Times New Roman" w:hAnsi="Times New Roman"/>
          <w:sz w:val="28"/>
          <w:szCs w:val="28"/>
        </w:rPr>
        <w:t>а</w:t>
      </w:r>
      <w:r w:rsidRPr="006138C2">
        <w:rPr>
          <w:rFonts w:ascii="Times New Roman" w:hAnsi="Times New Roman"/>
          <w:sz w:val="28"/>
          <w:szCs w:val="28"/>
        </w:rPr>
        <w:t xml:space="preserve"> Кировского района</w:t>
      </w:r>
    </w:p>
    <w:p w:rsidR="004B12BA" w:rsidRPr="006138C2" w:rsidRDefault="004B12BA" w:rsidP="006138C2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юрист 1 класса</w:t>
      </w:r>
      <w:r w:rsidRPr="006138C2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</w:t>
      </w:r>
      <w:r w:rsidRPr="006138C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И</w:t>
      </w:r>
      <w:r w:rsidRPr="006138C2">
        <w:rPr>
          <w:rFonts w:ascii="Times New Roman" w:hAnsi="Times New Roman"/>
          <w:sz w:val="28"/>
          <w:szCs w:val="28"/>
        </w:rPr>
        <w:t xml:space="preserve">.А. </w:t>
      </w:r>
      <w:r>
        <w:rPr>
          <w:rFonts w:ascii="Times New Roman" w:hAnsi="Times New Roman"/>
          <w:sz w:val="28"/>
          <w:szCs w:val="28"/>
        </w:rPr>
        <w:t>Карабашев</w:t>
      </w:r>
      <w:r w:rsidRPr="006138C2">
        <w:rPr>
          <w:rFonts w:ascii="Times New Roman" w:hAnsi="Times New Roman"/>
          <w:sz w:val="28"/>
          <w:szCs w:val="28"/>
        </w:rPr>
        <w:t xml:space="preserve">   </w:t>
      </w:r>
    </w:p>
    <w:sectPr w:rsidR="004B12BA" w:rsidRPr="006138C2" w:rsidSect="00AF13B2">
      <w:pgSz w:w="11906" w:h="16838"/>
      <w:pgMar w:top="719" w:right="850" w:bottom="107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704E0"/>
    <w:rsid w:val="000E4B89"/>
    <w:rsid w:val="001530EB"/>
    <w:rsid w:val="00171F6F"/>
    <w:rsid w:val="00196A4C"/>
    <w:rsid w:val="002731F5"/>
    <w:rsid w:val="003C248E"/>
    <w:rsid w:val="00434AE6"/>
    <w:rsid w:val="004B12BA"/>
    <w:rsid w:val="005C10E2"/>
    <w:rsid w:val="005D6981"/>
    <w:rsid w:val="006138C2"/>
    <w:rsid w:val="00623630"/>
    <w:rsid w:val="008051A1"/>
    <w:rsid w:val="008D3B88"/>
    <w:rsid w:val="008E3B9B"/>
    <w:rsid w:val="00906075"/>
    <w:rsid w:val="009E129E"/>
    <w:rsid w:val="00A704E0"/>
    <w:rsid w:val="00A8026A"/>
    <w:rsid w:val="00A92C6E"/>
    <w:rsid w:val="00AF13B2"/>
    <w:rsid w:val="00B3347D"/>
    <w:rsid w:val="00B47571"/>
    <w:rsid w:val="00B86EC5"/>
    <w:rsid w:val="00C14E83"/>
    <w:rsid w:val="00C54BAF"/>
    <w:rsid w:val="00CF0CA6"/>
    <w:rsid w:val="00D40535"/>
    <w:rsid w:val="00D874BC"/>
    <w:rsid w:val="00D91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30EB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link w:val="Heading1Char"/>
    <w:uiPriority w:val="99"/>
    <w:qFormat/>
    <w:locked/>
    <w:rsid w:val="00B3347D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40535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styleId="NormalWeb">
    <w:name w:val="Normal (Web)"/>
    <w:basedOn w:val="Normal"/>
    <w:uiPriority w:val="99"/>
    <w:semiHidden/>
    <w:rsid w:val="00C14E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NoSpacing">
    <w:name w:val="No Spacing"/>
    <w:uiPriority w:val="99"/>
    <w:qFormat/>
    <w:rsid w:val="00B86EC5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707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79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92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30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79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935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36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79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938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9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39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17079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707941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707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31707944">
          <w:marLeft w:val="0"/>
          <w:marRight w:val="0"/>
          <w:marTop w:val="0"/>
          <w:marBottom w:val="432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10</TotalTime>
  <Pages>1</Pages>
  <Words>216</Words>
  <Characters>1232</Characters>
  <Application>Microsoft Office Outlook</Application>
  <DocSecurity>0</DocSecurity>
  <Lines>0</Lines>
  <Paragraphs>0</Paragraphs>
  <ScaleCrop>false</ScaleCrop>
  <Company>*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прокуратура</dc:creator>
  <cp:keywords/>
  <dc:description/>
  <cp:lastModifiedBy>Ислам</cp:lastModifiedBy>
  <cp:revision>6</cp:revision>
  <dcterms:created xsi:type="dcterms:W3CDTF">2021-12-15T07:32:00Z</dcterms:created>
  <dcterms:modified xsi:type="dcterms:W3CDTF">2021-12-15T07:59:00Z</dcterms:modified>
</cp:coreProperties>
</file>